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816" w:rsidRDefault="00E01816" w:rsidP="00E0181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TÁJÉKOZTATÁS </w:t>
      </w:r>
    </w:p>
    <w:p w:rsidR="00E01816" w:rsidRDefault="00E01816" w:rsidP="00E01816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 xml:space="preserve">HATÓSÁGI BIZONYÍTVÁNY </w:t>
      </w:r>
    </w:p>
    <w:p w:rsidR="00E01816" w:rsidRDefault="00E01816" w:rsidP="00E0181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KIADÁSÁVAL KAPCSOLATOS ELJÁRÁSRÓL</w:t>
      </w:r>
    </w:p>
    <w:p w:rsidR="00E01816" w:rsidRPr="00E01816" w:rsidRDefault="00E01816" w:rsidP="00E0181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</w:p>
    <w:p w:rsidR="00E01816" w:rsidRPr="00E01816" w:rsidRDefault="00E01816" w:rsidP="00E0181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01816">
        <w:rPr>
          <w:rFonts w:cstheme="minorHAnsi"/>
          <w:color w:val="000000"/>
        </w:rPr>
        <w:t xml:space="preserve">2020. március 18-tól kezdődően, </w:t>
      </w:r>
      <w:r w:rsidRPr="00E01816">
        <w:rPr>
          <w:rFonts w:cstheme="minorHAnsi"/>
          <w:i/>
          <w:iCs/>
          <w:color w:val="000000"/>
        </w:rPr>
        <w:t>a településfejlesztési koncepcióról, az integrált településfejlesztési</w:t>
      </w:r>
      <w:r>
        <w:rPr>
          <w:rFonts w:cstheme="minorHAnsi"/>
          <w:i/>
          <w:iCs/>
          <w:color w:val="000000"/>
        </w:rPr>
        <w:t xml:space="preserve"> </w:t>
      </w:r>
      <w:r w:rsidRPr="00E01816">
        <w:rPr>
          <w:rFonts w:cstheme="minorHAnsi"/>
          <w:i/>
          <w:iCs/>
          <w:color w:val="000000"/>
        </w:rPr>
        <w:t>stratégiáról és a településrendezési eszközökről, valamint egyes településrendezési sajátos jogintézményekről</w:t>
      </w:r>
      <w:r>
        <w:rPr>
          <w:rFonts w:cstheme="minorHAnsi"/>
          <w:i/>
          <w:iCs/>
          <w:color w:val="000000"/>
        </w:rPr>
        <w:t xml:space="preserve"> </w:t>
      </w:r>
      <w:r w:rsidRPr="00E01816">
        <w:rPr>
          <w:rFonts w:cstheme="minorHAnsi"/>
          <w:i/>
          <w:iCs/>
          <w:color w:val="000000"/>
        </w:rPr>
        <w:t xml:space="preserve">szóló </w:t>
      </w:r>
      <w:r w:rsidRPr="00E01816">
        <w:rPr>
          <w:rFonts w:cstheme="minorHAnsi"/>
          <w:color w:val="000000"/>
        </w:rPr>
        <w:t>314/2012. (XI. 8.) Korm. rendelet 26/C. §</w:t>
      </w:r>
      <w:proofErr w:type="spellStart"/>
      <w:r w:rsidRPr="00E01816">
        <w:rPr>
          <w:rFonts w:cstheme="minorHAnsi"/>
          <w:color w:val="000000"/>
        </w:rPr>
        <w:t>-ának</w:t>
      </w:r>
      <w:proofErr w:type="spellEnd"/>
      <w:r w:rsidRPr="00E01816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(2) és (3) bekezdésében foglalt esetekben az </w:t>
      </w:r>
      <w:r w:rsidRPr="00E01816">
        <w:rPr>
          <w:rFonts w:cstheme="minorHAnsi"/>
          <w:color w:val="000000"/>
        </w:rPr>
        <w:t>ingatlan-nyilvántartásban történő átvezetés céljából, a rendeltetést igazoló,</w:t>
      </w:r>
      <w:r>
        <w:rPr>
          <w:rFonts w:cstheme="minorHAnsi"/>
          <w:color w:val="000000"/>
        </w:rPr>
        <w:t xml:space="preserve"> </w:t>
      </w:r>
      <w:r w:rsidRPr="00E01816">
        <w:rPr>
          <w:rFonts w:cstheme="minorHAnsi"/>
          <w:color w:val="000000"/>
        </w:rPr>
        <w:t xml:space="preserve">illetve a rendeltetés megváltozásáról szóló hatósági bizonyítványt – kérelemre – a </w:t>
      </w:r>
      <w:r w:rsidR="00716BFF">
        <w:rPr>
          <w:rFonts w:cstheme="minorHAnsi"/>
          <w:color w:val="000000"/>
        </w:rPr>
        <w:t xml:space="preserve">település </w:t>
      </w:r>
      <w:r w:rsidRPr="00E01816">
        <w:rPr>
          <w:rFonts w:cstheme="minorHAnsi"/>
          <w:color w:val="000000"/>
        </w:rPr>
        <w:t>Polgármester</w:t>
      </w:r>
      <w:r w:rsidR="00716BFF">
        <w:rPr>
          <w:rFonts w:cstheme="minorHAnsi"/>
          <w:color w:val="000000"/>
        </w:rPr>
        <w:t>e</w:t>
      </w:r>
      <w:r w:rsidRPr="00E01816">
        <w:rPr>
          <w:rFonts w:cstheme="minorHAnsi"/>
          <w:color w:val="000000"/>
        </w:rPr>
        <w:t xml:space="preserve"> állítja ki.</w:t>
      </w:r>
    </w:p>
    <w:p w:rsidR="00E01816" w:rsidRDefault="00E01816" w:rsidP="00E018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E01816" w:rsidRPr="00E01816" w:rsidRDefault="00E01816" w:rsidP="00E018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  <w:r w:rsidRPr="00E01816">
        <w:rPr>
          <w:rFonts w:ascii="Calibri" w:hAnsi="Calibri" w:cs="Calibri"/>
          <w:b/>
          <w:color w:val="000000"/>
        </w:rPr>
        <w:t xml:space="preserve">A hatósági bizonyítvány kérelmet </w:t>
      </w:r>
      <w:r>
        <w:rPr>
          <w:rFonts w:ascii="Calibri" w:hAnsi="Calibri" w:cs="Calibri"/>
          <w:b/>
          <w:color w:val="000000"/>
        </w:rPr>
        <w:t xml:space="preserve">a mellékelt nyomtatványon </w:t>
      </w:r>
      <w:r w:rsidRPr="00E01816">
        <w:rPr>
          <w:rFonts w:ascii="Calibri" w:hAnsi="Calibri" w:cs="Calibri"/>
          <w:b/>
          <w:color w:val="000000"/>
        </w:rPr>
        <w:t>elektronikus levélben vagy papír alapon kell előterjeszteni</w:t>
      </w:r>
      <w:r w:rsidR="00134FDD">
        <w:rPr>
          <w:rFonts w:ascii="Calibri" w:hAnsi="Calibri" w:cs="Calibri"/>
          <w:b/>
          <w:color w:val="000000"/>
        </w:rPr>
        <w:t xml:space="preserve"> a „Hatósági bizonyítvány iránti kérelem” nyomtatvány kitöltésével</w:t>
      </w:r>
      <w:r w:rsidRPr="00E01816">
        <w:rPr>
          <w:rFonts w:ascii="Calibri" w:hAnsi="Calibri" w:cs="Calibri"/>
          <w:b/>
          <w:color w:val="000000"/>
        </w:rPr>
        <w:t>.</w:t>
      </w:r>
    </w:p>
    <w:p w:rsidR="00E01816" w:rsidRDefault="00E01816" w:rsidP="00E018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FF"/>
          <w:sz w:val="20"/>
          <w:szCs w:val="20"/>
        </w:rPr>
      </w:pPr>
    </w:p>
    <w:p w:rsidR="00E01816" w:rsidRDefault="00E01816" w:rsidP="00E0181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035291">
        <w:rPr>
          <w:rFonts w:cstheme="minorHAnsi"/>
          <w:b/>
          <w:bCs/>
          <w:color w:val="000000"/>
        </w:rPr>
        <w:t>A hatósági bizonyítvány kérelem mellékleteként benyújtandó dokumentumok:</w:t>
      </w:r>
    </w:p>
    <w:p w:rsidR="00035291" w:rsidRPr="00035291" w:rsidRDefault="00035291" w:rsidP="00E0181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E01816" w:rsidRPr="00134FDD" w:rsidRDefault="00E01816" w:rsidP="00134FD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0"/>
          <w:szCs w:val="20"/>
        </w:rPr>
        <w:t>1</w:t>
      </w:r>
      <w:r w:rsidRPr="00134FDD">
        <w:rPr>
          <w:rFonts w:ascii="Calibri" w:hAnsi="Calibri" w:cs="Calibri"/>
          <w:color w:val="000000"/>
        </w:rPr>
        <w:t xml:space="preserve">. </w:t>
      </w:r>
      <w:r w:rsidRPr="004D7A68">
        <w:rPr>
          <w:rFonts w:ascii="Calibri" w:hAnsi="Calibri" w:cs="Calibri"/>
          <w:b/>
          <w:color w:val="000000"/>
        </w:rPr>
        <w:t>Az épület jelenlegi állapotának építészeti tervdokumentációja</w:t>
      </w:r>
      <w:r w:rsidRPr="00134FDD">
        <w:rPr>
          <w:rFonts w:ascii="Calibri" w:hAnsi="Calibri" w:cs="Calibri"/>
          <w:color w:val="000000"/>
        </w:rPr>
        <w:t>, amelynek minimális tartalma: rövid műleírás,</w:t>
      </w:r>
      <w:r w:rsidR="00134FDD">
        <w:rPr>
          <w:rFonts w:ascii="Calibri" w:hAnsi="Calibri" w:cs="Calibri"/>
          <w:color w:val="000000"/>
        </w:rPr>
        <w:t xml:space="preserve"> </w:t>
      </w:r>
      <w:r w:rsidRPr="00134FDD">
        <w:rPr>
          <w:rFonts w:ascii="Calibri" w:hAnsi="Calibri" w:cs="Calibri"/>
          <w:color w:val="000000"/>
        </w:rPr>
        <w:t>helyszín</w:t>
      </w:r>
      <w:r w:rsidR="00035291" w:rsidRPr="00134FDD">
        <w:rPr>
          <w:rFonts w:ascii="Calibri" w:hAnsi="Calibri" w:cs="Calibri"/>
          <w:color w:val="000000"/>
        </w:rPr>
        <w:t xml:space="preserve">rajz, </w:t>
      </w:r>
      <w:proofErr w:type="gramStart"/>
      <w:r w:rsidR="00035291" w:rsidRPr="00134FDD">
        <w:rPr>
          <w:rFonts w:ascii="Calibri" w:hAnsi="Calibri" w:cs="Calibri"/>
          <w:color w:val="000000"/>
        </w:rPr>
        <w:t>alaprajz(</w:t>
      </w:r>
      <w:proofErr w:type="gramEnd"/>
      <w:r w:rsidR="00035291" w:rsidRPr="00134FDD">
        <w:rPr>
          <w:rFonts w:ascii="Calibri" w:hAnsi="Calibri" w:cs="Calibri"/>
          <w:color w:val="000000"/>
        </w:rPr>
        <w:t>ok), metszet(</w:t>
      </w:r>
      <w:proofErr w:type="spellStart"/>
      <w:r w:rsidR="00035291" w:rsidRPr="00134FDD">
        <w:rPr>
          <w:rFonts w:ascii="Calibri" w:hAnsi="Calibri" w:cs="Calibri"/>
          <w:color w:val="000000"/>
        </w:rPr>
        <w:t>ek</w:t>
      </w:r>
      <w:proofErr w:type="spellEnd"/>
      <w:r w:rsidR="00035291" w:rsidRPr="00134FDD">
        <w:rPr>
          <w:rFonts w:ascii="Calibri" w:hAnsi="Calibri" w:cs="Calibri"/>
          <w:color w:val="000000"/>
        </w:rPr>
        <w:t>)</w:t>
      </w:r>
      <w:r w:rsidRPr="00134FDD">
        <w:rPr>
          <w:rFonts w:ascii="Calibri" w:hAnsi="Calibri" w:cs="Calibri"/>
          <w:color w:val="000000"/>
        </w:rPr>
        <w:t>.</w:t>
      </w:r>
    </w:p>
    <w:p w:rsidR="00134FDD" w:rsidRPr="00134FDD" w:rsidRDefault="00134FDD" w:rsidP="00134FD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E01816" w:rsidRPr="00134FDD" w:rsidRDefault="00E01816" w:rsidP="00134FD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134FDD">
        <w:rPr>
          <w:rFonts w:ascii="Calibri" w:hAnsi="Calibri" w:cs="Calibri"/>
          <w:color w:val="000000"/>
        </w:rPr>
        <w:t xml:space="preserve">2. </w:t>
      </w:r>
      <w:r w:rsidRPr="004D7A68">
        <w:rPr>
          <w:rFonts w:ascii="Calibri" w:hAnsi="Calibri" w:cs="Calibri"/>
          <w:b/>
          <w:color w:val="000000"/>
        </w:rPr>
        <w:t>Tervezői nyilatkozat</w:t>
      </w:r>
      <w:r w:rsidRPr="00134FDD">
        <w:rPr>
          <w:rFonts w:ascii="Calibri" w:hAnsi="Calibri" w:cs="Calibri"/>
          <w:color w:val="000000"/>
        </w:rPr>
        <w:t xml:space="preserve"> – amely tartalmazza, hogy az épület az utolsó jogszerű (építési, fennmaradási</w:t>
      </w:r>
      <w:r w:rsidR="00134FDD" w:rsidRPr="00134FDD">
        <w:rPr>
          <w:rFonts w:ascii="Calibri" w:hAnsi="Calibri" w:cs="Calibri"/>
          <w:color w:val="000000"/>
        </w:rPr>
        <w:t xml:space="preserve"> </w:t>
      </w:r>
      <w:r w:rsidRPr="00134FDD">
        <w:rPr>
          <w:rFonts w:ascii="Calibri" w:hAnsi="Calibri" w:cs="Calibri"/>
          <w:color w:val="000000"/>
        </w:rPr>
        <w:t>engedéllyel rendelkező) állapotától a jelenlegi állapotában nem tér el, az épület megfelel a tervezett új</w:t>
      </w:r>
      <w:r w:rsidR="00134FDD" w:rsidRPr="00134FDD">
        <w:rPr>
          <w:rFonts w:ascii="Calibri" w:hAnsi="Calibri" w:cs="Calibri"/>
          <w:color w:val="000000"/>
        </w:rPr>
        <w:t xml:space="preserve"> </w:t>
      </w:r>
      <w:r w:rsidRPr="00134FDD">
        <w:rPr>
          <w:rFonts w:ascii="Calibri" w:hAnsi="Calibri" w:cs="Calibri"/>
          <w:color w:val="000000"/>
        </w:rPr>
        <w:t>rendeletetésre vonatkozó OTÉK</w:t>
      </w:r>
      <w:r w:rsidR="00E07713">
        <w:rPr>
          <w:rFonts w:ascii="Calibri" w:hAnsi="Calibri" w:cs="Calibri"/>
          <w:color w:val="000000"/>
        </w:rPr>
        <w:t xml:space="preserve"> </w:t>
      </w:r>
      <w:proofErr w:type="gramStart"/>
      <w:r w:rsidR="00E07713">
        <w:rPr>
          <w:rFonts w:ascii="Calibri" w:hAnsi="Calibri" w:cs="Calibri"/>
          <w:color w:val="000000"/>
        </w:rPr>
        <w:t xml:space="preserve">( </w:t>
      </w:r>
      <w:proofErr w:type="spellStart"/>
      <w:r w:rsidR="00E07713">
        <w:rPr>
          <w:rFonts w:ascii="Calibri" w:hAnsi="Calibri" w:cs="Calibri"/>
          <w:color w:val="000000"/>
        </w:rPr>
        <w:t>pl</w:t>
      </w:r>
      <w:proofErr w:type="spellEnd"/>
      <w:proofErr w:type="gramEnd"/>
      <w:r w:rsidR="00E07713">
        <w:rPr>
          <w:rFonts w:ascii="Calibri" w:hAnsi="Calibri" w:cs="Calibri"/>
          <w:color w:val="000000"/>
        </w:rPr>
        <w:t xml:space="preserve">: min.16m2-es lakószoba, 2,50 m belmagasság megléte) </w:t>
      </w:r>
      <w:r w:rsidRPr="00134FDD">
        <w:rPr>
          <w:rFonts w:ascii="Calibri" w:hAnsi="Calibri" w:cs="Calibri"/>
          <w:color w:val="000000"/>
        </w:rPr>
        <w:t>, és HÉSZ követelményeknek, beleértve a</w:t>
      </w:r>
      <w:r w:rsidR="00035291" w:rsidRPr="00134FDD">
        <w:rPr>
          <w:rFonts w:ascii="Calibri" w:hAnsi="Calibri" w:cs="Calibri"/>
          <w:color w:val="000000"/>
        </w:rPr>
        <w:t xml:space="preserve"> </w:t>
      </w:r>
      <w:proofErr w:type="spellStart"/>
      <w:r w:rsidRPr="00134FDD">
        <w:rPr>
          <w:rFonts w:ascii="Calibri" w:hAnsi="Calibri" w:cs="Calibri"/>
          <w:color w:val="000000"/>
        </w:rPr>
        <w:t>közművesítettség</w:t>
      </w:r>
      <w:r w:rsidR="00134FDD" w:rsidRPr="00134FDD">
        <w:rPr>
          <w:rFonts w:ascii="Calibri" w:hAnsi="Calibri" w:cs="Calibri"/>
          <w:color w:val="000000"/>
        </w:rPr>
        <w:t>i</w:t>
      </w:r>
      <w:proofErr w:type="spellEnd"/>
      <w:r w:rsidRPr="00134FDD">
        <w:rPr>
          <w:rFonts w:ascii="Calibri" w:hAnsi="Calibri" w:cs="Calibri"/>
          <w:color w:val="000000"/>
        </w:rPr>
        <w:t xml:space="preserve"> </w:t>
      </w:r>
      <w:r w:rsidR="004D7A68" w:rsidRPr="00134FDD">
        <w:rPr>
          <w:rFonts w:ascii="Calibri" w:hAnsi="Calibri" w:cs="Calibri"/>
          <w:color w:val="000000"/>
        </w:rPr>
        <w:t xml:space="preserve">és üzemelési </w:t>
      </w:r>
      <w:r w:rsidRPr="00134FDD">
        <w:rPr>
          <w:rFonts w:ascii="Calibri" w:hAnsi="Calibri" w:cs="Calibri"/>
          <w:color w:val="000000"/>
        </w:rPr>
        <w:t>követelményeket</w:t>
      </w:r>
      <w:r w:rsidR="004D7A68">
        <w:rPr>
          <w:rFonts w:ascii="Calibri" w:hAnsi="Calibri" w:cs="Calibri"/>
          <w:color w:val="000000"/>
        </w:rPr>
        <w:t xml:space="preserve"> is</w:t>
      </w:r>
      <w:bookmarkStart w:id="0" w:name="_GoBack"/>
      <w:bookmarkEnd w:id="0"/>
      <w:r w:rsidRPr="00134FDD">
        <w:rPr>
          <w:rFonts w:ascii="Calibri" w:hAnsi="Calibri" w:cs="Calibri"/>
          <w:color w:val="000000"/>
        </w:rPr>
        <w:t>.</w:t>
      </w:r>
      <w:r w:rsidR="00E07713">
        <w:rPr>
          <w:rFonts w:ascii="Calibri" w:hAnsi="Calibri" w:cs="Calibri"/>
          <w:color w:val="000000"/>
        </w:rPr>
        <w:t xml:space="preserve"> </w:t>
      </w:r>
    </w:p>
    <w:p w:rsidR="00134FDD" w:rsidRPr="00134FDD" w:rsidRDefault="00134FDD" w:rsidP="00134FD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E01816" w:rsidRPr="00134FDD" w:rsidRDefault="00E01816" w:rsidP="00134FD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134FDD">
        <w:rPr>
          <w:rFonts w:ascii="Calibri" w:hAnsi="Calibri" w:cs="Calibri"/>
          <w:color w:val="000000"/>
        </w:rPr>
        <w:t xml:space="preserve">3. </w:t>
      </w:r>
      <w:r w:rsidRPr="004D7A68">
        <w:rPr>
          <w:rFonts w:ascii="Calibri" w:hAnsi="Calibri" w:cs="Calibri"/>
          <w:b/>
          <w:color w:val="000000"/>
        </w:rPr>
        <w:t>Fotódokumentáció</w:t>
      </w:r>
      <w:r w:rsidRPr="00134FDD">
        <w:rPr>
          <w:rFonts w:ascii="Calibri" w:hAnsi="Calibri" w:cs="Calibri"/>
          <w:color w:val="000000"/>
        </w:rPr>
        <w:t xml:space="preserve"> </w:t>
      </w:r>
      <w:r w:rsidR="00134FDD" w:rsidRPr="00134FDD">
        <w:rPr>
          <w:rFonts w:ascii="Calibri" w:hAnsi="Calibri" w:cs="Calibri"/>
          <w:color w:val="000000"/>
        </w:rPr>
        <w:t xml:space="preserve">az épületről </w:t>
      </w:r>
      <w:r w:rsidRPr="00134FDD">
        <w:rPr>
          <w:rFonts w:ascii="Calibri" w:hAnsi="Calibri" w:cs="Calibri"/>
          <w:color w:val="000000"/>
        </w:rPr>
        <w:t>(a helyszíni bejárás pótlására alkalmas módon összeállítva, óriáslevélként elküldve).</w:t>
      </w:r>
    </w:p>
    <w:p w:rsidR="00134FDD" w:rsidRPr="00134FDD" w:rsidRDefault="00134FDD" w:rsidP="00134FD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E01816" w:rsidRPr="00134FDD" w:rsidRDefault="00134FDD" w:rsidP="00134FD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134FDD">
        <w:rPr>
          <w:rFonts w:ascii="Calibri" w:hAnsi="Calibri" w:cs="Calibri"/>
          <w:color w:val="000000"/>
        </w:rPr>
        <w:t>4</w:t>
      </w:r>
      <w:r w:rsidR="00E01816" w:rsidRPr="00134FDD">
        <w:rPr>
          <w:rFonts w:ascii="Calibri" w:hAnsi="Calibri" w:cs="Calibri"/>
          <w:color w:val="000000"/>
        </w:rPr>
        <w:t xml:space="preserve">. </w:t>
      </w:r>
      <w:r w:rsidR="00E01816" w:rsidRPr="004D7A68">
        <w:rPr>
          <w:rFonts w:ascii="Calibri" w:hAnsi="Calibri" w:cs="Calibri"/>
          <w:b/>
          <w:color w:val="000000"/>
        </w:rPr>
        <w:t>A tulajdonos nyilatkozata</w:t>
      </w:r>
      <w:r w:rsidR="00E01816" w:rsidRPr="00134FDD">
        <w:rPr>
          <w:rFonts w:ascii="Calibri" w:hAnsi="Calibri" w:cs="Calibri"/>
          <w:color w:val="000000"/>
        </w:rPr>
        <w:t xml:space="preserve"> arról, hogy az év hány hónapjában szándékozik használni az épületet.</w:t>
      </w:r>
    </w:p>
    <w:p w:rsidR="00134FDD" w:rsidRPr="00134FDD" w:rsidRDefault="00134FDD" w:rsidP="00134FD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E01816" w:rsidRPr="00134FDD" w:rsidRDefault="00E01816" w:rsidP="00E0181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134FDD">
        <w:rPr>
          <w:rFonts w:cstheme="minorHAnsi"/>
          <w:b/>
          <w:bCs/>
          <w:color w:val="000000"/>
        </w:rPr>
        <w:t>Jogszabályi hivatkozások:</w:t>
      </w:r>
    </w:p>
    <w:p w:rsidR="00134FDD" w:rsidRPr="00134FDD" w:rsidRDefault="00134FDD" w:rsidP="00E0181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E01816" w:rsidRPr="00134FDD" w:rsidRDefault="00E01816" w:rsidP="00134F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134FDD">
        <w:rPr>
          <w:rFonts w:cstheme="minorHAnsi"/>
          <w:color w:val="000000"/>
        </w:rPr>
        <w:t xml:space="preserve">A hatósági bizonyítvány kiállítását </w:t>
      </w:r>
      <w:r w:rsidRPr="00134FDD">
        <w:rPr>
          <w:rFonts w:cstheme="minorHAnsi"/>
          <w:i/>
          <w:iCs/>
          <w:color w:val="000000"/>
        </w:rPr>
        <w:t>a településfejlesztési koncepcióról, az integrált településfejlesztési</w:t>
      </w:r>
      <w:r w:rsidR="00134FDD" w:rsidRPr="00134FDD">
        <w:rPr>
          <w:rFonts w:cstheme="minorHAnsi"/>
          <w:i/>
          <w:iCs/>
          <w:color w:val="000000"/>
        </w:rPr>
        <w:t xml:space="preserve"> </w:t>
      </w:r>
      <w:r w:rsidRPr="00134FDD">
        <w:rPr>
          <w:rFonts w:cstheme="minorHAnsi"/>
          <w:i/>
          <w:iCs/>
          <w:color w:val="000000"/>
        </w:rPr>
        <w:t>stratégiáról és a településrendezési eszközökről, valamint egyes településrendezési sajátos jogintézményekről</w:t>
      </w:r>
      <w:r w:rsidR="00134FDD" w:rsidRPr="00134FDD">
        <w:rPr>
          <w:rFonts w:cstheme="minorHAnsi"/>
          <w:i/>
          <w:iCs/>
          <w:color w:val="000000"/>
        </w:rPr>
        <w:t xml:space="preserve"> </w:t>
      </w:r>
      <w:r w:rsidRPr="00134FDD">
        <w:rPr>
          <w:rFonts w:cstheme="minorHAnsi"/>
          <w:i/>
          <w:iCs/>
          <w:color w:val="000000"/>
        </w:rPr>
        <w:t xml:space="preserve">szóló </w:t>
      </w:r>
      <w:r w:rsidRPr="00134FDD">
        <w:rPr>
          <w:rFonts w:cstheme="minorHAnsi"/>
          <w:color w:val="000000"/>
        </w:rPr>
        <w:t>314/2012. (XI. 8.) Korm. rendelet 26/C. §</w:t>
      </w:r>
      <w:proofErr w:type="spellStart"/>
      <w:r w:rsidRPr="00134FDD">
        <w:rPr>
          <w:rFonts w:cstheme="minorHAnsi"/>
          <w:color w:val="000000"/>
        </w:rPr>
        <w:t>-ának</w:t>
      </w:r>
      <w:proofErr w:type="spellEnd"/>
      <w:r w:rsidRPr="00134FDD">
        <w:rPr>
          <w:rFonts w:cstheme="minorHAnsi"/>
          <w:color w:val="000000"/>
        </w:rPr>
        <w:t xml:space="preserve"> alábbi kiegészítése írja elő a polgármesterek számára:</w:t>
      </w:r>
    </w:p>
    <w:p w:rsidR="00E01816" w:rsidRPr="00134FDD" w:rsidRDefault="00E01816" w:rsidP="00134F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</w:rPr>
      </w:pPr>
      <w:r w:rsidRPr="00134FDD">
        <w:rPr>
          <w:rFonts w:cstheme="minorHAnsi"/>
          <w:i/>
          <w:iCs/>
          <w:color w:val="000000"/>
        </w:rPr>
        <w:t>„(2) A polgármester kérelemre, amennyiben az építmény az országos építésügyi követelményeknek és a helyi</w:t>
      </w:r>
      <w:r w:rsidR="00134FDD" w:rsidRPr="00134FDD">
        <w:rPr>
          <w:rFonts w:cstheme="minorHAnsi"/>
          <w:i/>
          <w:iCs/>
          <w:color w:val="000000"/>
        </w:rPr>
        <w:t xml:space="preserve"> </w:t>
      </w:r>
      <w:r w:rsidRPr="00134FDD">
        <w:rPr>
          <w:rFonts w:cstheme="minorHAnsi"/>
          <w:i/>
          <w:iCs/>
          <w:color w:val="000000"/>
        </w:rPr>
        <w:t>építési szabályzatnak megfelel, szükség szerint helyszíni szemle alapján – az ingatlan-nyilvántartásban történő</w:t>
      </w:r>
      <w:r w:rsidR="00134FDD" w:rsidRPr="00134FDD">
        <w:rPr>
          <w:rFonts w:cstheme="minorHAnsi"/>
          <w:i/>
          <w:iCs/>
          <w:color w:val="000000"/>
        </w:rPr>
        <w:t xml:space="preserve"> </w:t>
      </w:r>
      <w:r w:rsidRPr="00134FDD">
        <w:rPr>
          <w:rFonts w:cstheme="minorHAnsi"/>
          <w:i/>
          <w:iCs/>
          <w:color w:val="000000"/>
        </w:rPr>
        <w:t>átvezetés céljából – rendeltetést is igazoló hatósági bizonyítványt állít ki arról, hogy az építési engedélyhez,</w:t>
      </w:r>
      <w:r w:rsidR="00134FDD" w:rsidRPr="00134FDD">
        <w:rPr>
          <w:rFonts w:cstheme="minorHAnsi"/>
          <w:i/>
          <w:iCs/>
          <w:color w:val="000000"/>
        </w:rPr>
        <w:t xml:space="preserve"> </w:t>
      </w:r>
      <w:r w:rsidRPr="00134FDD">
        <w:rPr>
          <w:rFonts w:cstheme="minorHAnsi"/>
          <w:i/>
          <w:iCs/>
          <w:color w:val="000000"/>
        </w:rPr>
        <w:t>egyszerű bejelentéshez vagy örökségvédelmi bejelentéshez nem kötött, 2012. december 31. után épített</w:t>
      </w:r>
      <w:r w:rsidR="00134FDD" w:rsidRPr="00134FDD">
        <w:rPr>
          <w:rFonts w:cstheme="minorHAnsi"/>
          <w:i/>
          <w:iCs/>
          <w:color w:val="000000"/>
        </w:rPr>
        <w:t xml:space="preserve"> </w:t>
      </w:r>
      <w:r w:rsidRPr="00134FDD">
        <w:rPr>
          <w:rFonts w:cstheme="minorHAnsi"/>
          <w:i/>
          <w:iCs/>
          <w:color w:val="000000"/>
        </w:rPr>
        <w:t>építmény felépült.</w:t>
      </w:r>
    </w:p>
    <w:p w:rsidR="00E01816" w:rsidRPr="00134FDD" w:rsidRDefault="00E01816" w:rsidP="00134F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</w:rPr>
      </w:pPr>
      <w:r w:rsidRPr="00134FDD">
        <w:rPr>
          <w:rFonts w:cstheme="minorHAnsi"/>
          <w:i/>
          <w:iCs/>
          <w:color w:val="000000"/>
        </w:rPr>
        <w:t>(3) A polgármester kérelemre, amennyiben a rendeltetésmódosítás az örökségvédelmi vagy a rendeltetésmódosítási</w:t>
      </w:r>
      <w:r w:rsidR="00134FDD" w:rsidRPr="00134FDD">
        <w:rPr>
          <w:rFonts w:cstheme="minorHAnsi"/>
          <w:i/>
          <w:iCs/>
          <w:color w:val="000000"/>
        </w:rPr>
        <w:t xml:space="preserve"> </w:t>
      </w:r>
      <w:r w:rsidRPr="00134FDD">
        <w:rPr>
          <w:rFonts w:cstheme="minorHAnsi"/>
          <w:i/>
          <w:iCs/>
          <w:color w:val="000000"/>
        </w:rPr>
        <w:t>hatóság engedélyéhez nem kötött, és az építmény, az építményen belüli rendeltetési egység az</w:t>
      </w:r>
      <w:r w:rsidR="00134FDD" w:rsidRPr="00134FDD">
        <w:rPr>
          <w:rFonts w:cstheme="minorHAnsi"/>
          <w:i/>
          <w:iCs/>
          <w:color w:val="000000"/>
        </w:rPr>
        <w:t xml:space="preserve"> </w:t>
      </w:r>
      <w:r w:rsidRPr="00134FDD">
        <w:rPr>
          <w:rFonts w:cstheme="minorHAnsi"/>
          <w:i/>
          <w:iCs/>
          <w:color w:val="000000"/>
        </w:rPr>
        <w:t>országos építésügyi követelményeknek, valamint a helyi építési szabályzatnak megfelel, – az ingatlan</w:t>
      </w:r>
      <w:r w:rsidR="00134FDD" w:rsidRPr="00134FDD">
        <w:rPr>
          <w:rFonts w:cstheme="minorHAnsi"/>
          <w:i/>
          <w:iCs/>
          <w:color w:val="000000"/>
        </w:rPr>
        <w:t>-</w:t>
      </w:r>
      <w:r w:rsidRPr="00134FDD">
        <w:rPr>
          <w:rFonts w:cstheme="minorHAnsi"/>
          <w:i/>
          <w:iCs/>
          <w:color w:val="000000"/>
        </w:rPr>
        <w:t>nyilvántartásban</w:t>
      </w:r>
      <w:r w:rsidR="00134FDD" w:rsidRPr="00134FDD">
        <w:rPr>
          <w:rFonts w:cstheme="minorHAnsi"/>
          <w:i/>
          <w:iCs/>
          <w:color w:val="000000"/>
        </w:rPr>
        <w:t xml:space="preserve"> </w:t>
      </w:r>
      <w:r w:rsidRPr="00134FDD">
        <w:rPr>
          <w:rFonts w:cstheme="minorHAnsi"/>
          <w:i/>
          <w:iCs/>
          <w:color w:val="000000"/>
        </w:rPr>
        <w:t>történő átvezetés céljából – hatósági bizonyítványt állít ki az építmény, az építményen belüli</w:t>
      </w:r>
    </w:p>
    <w:p w:rsidR="00E01816" w:rsidRPr="00134FDD" w:rsidRDefault="00E01816" w:rsidP="00134F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</w:rPr>
      </w:pPr>
      <w:proofErr w:type="gramStart"/>
      <w:r w:rsidRPr="00134FDD">
        <w:rPr>
          <w:rFonts w:cstheme="minorHAnsi"/>
          <w:i/>
          <w:iCs/>
          <w:color w:val="000000"/>
        </w:rPr>
        <w:t>rendeltetési</w:t>
      </w:r>
      <w:proofErr w:type="gramEnd"/>
      <w:r w:rsidRPr="00134FDD">
        <w:rPr>
          <w:rFonts w:cstheme="minorHAnsi"/>
          <w:i/>
          <w:iCs/>
          <w:color w:val="000000"/>
        </w:rPr>
        <w:t xml:space="preserve"> egység rendeltetésének megváltoztatásáról.”</w:t>
      </w:r>
    </w:p>
    <w:p w:rsidR="00134FDD" w:rsidRDefault="00E01816" w:rsidP="00134F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134FDD">
        <w:rPr>
          <w:rFonts w:cstheme="minorHAnsi"/>
          <w:color w:val="000000"/>
        </w:rPr>
        <w:t>Az építésügyi és építésfelügyeleti hatósági eljárásokról és ellenőrzésekről, valamint az építésügyi hatósági</w:t>
      </w:r>
      <w:r w:rsidR="00716BFF">
        <w:rPr>
          <w:rFonts w:cstheme="minorHAnsi"/>
          <w:color w:val="000000"/>
        </w:rPr>
        <w:t xml:space="preserve"> </w:t>
      </w:r>
      <w:r w:rsidRPr="00134FDD">
        <w:rPr>
          <w:rFonts w:cstheme="minorHAnsi"/>
          <w:color w:val="000000"/>
        </w:rPr>
        <w:t>szolgáltatásról szóló 312/2012. (XI. 8.) Korm. rendelet 56. § (4) bekezdése szerint</w:t>
      </w:r>
      <w:r w:rsidR="00134FDD" w:rsidRPr="00134FDD">
        <w:rPr>
          <w:rFonts w:cstheme="minorHAnsi"/>
          <w:color w:val="000000"/>
        </w:rPr>
        <w:t xml:space="preserve"> </w:t>
      </w:r>
      <w:r w:rsidRPr="00134FDD">
        <w:rPr>
          <w:rFonts w:cstheme="minorHAnsi"/>
          <w:color w:val="000000"/>
        </w:rPr>
        <w:t>„</w:t>
      </w:r>
      <w:r w:rsidRPr="00134FDD">
        <w:rPr>
          <w:rFonts w:cstheme="minorHAnsi"/>
          <w:i/>
          <w:iCs/>
          <w:color w:val="000000"/>
        </w:rPr>
        <w:t>A hatósági bizonyítvány kiállítható akkor is, ha az építmény építésekor hatályos jogszabályok megváltoztak, de</w:t>
      </w:r>
      <w:r w:rsidR="00134FDD" w:rsidRPr="00134FDD">
        <w:rPr>
          <w:rFonts w:cstheme="minorHAnsi"/>
          <w:i/>
          <w:iCs/>
          <w:color w:val="000000"/>
        </w:rPr>
        <w:t xml:space="preserve"> </w:t>
      </w:r>
      <w:r w:rsidRPr="00134FDD">
        <w:rPr>
          <w:rFonts w:cstheme="minorHAnsi"/>
          <w:i/>
          <w:iCs/>
          <w:color w:val="000000"/>
        </w:rPr>
        <w:t>az építmény az építés időpontjában hatályos építésügyi jogszabályoknak igazolhatóan megfelel.”</w:t>
      </w:r>
    </w:p>
    <w:sectPr w:rsidR="00134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816"/>
    <w:rsid w:val="00035291"/>
    <w:rsid w:val="00044A92"/>
    <w:rsid w:val="00134FDD"/>
    <w:rsid w:val="003A4EF9"/>
    <w:rsid w:val="004D7A68"/>
    <w:rsid w:val="00716BFF"/>
    <w:rsid w:val="00E01816"/>
    <w:rsid w:val="00E0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3CB14-6B9A-4CC0-B7A4-7E7D8ACF1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414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Bogdán László</dc:creator>
  <cp:keywords/>
  <dc:description/>
  <cp:lastModifiedBy>Bogdán László</cp:lastModifiedBy>
  <cp:revision>6</cp:revision>
  <dcterms:created xsi:type="dcterms:W3CDTF">2020-12-04T07:07:00Z</dcterms:created>
  <dcterms:modified xsi:type="dcterms:W3CDTF">2021-01-07T08:37:00Z</dcterms:modified>
</cp:coreProperties>
</file>